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D4" w:rsidRDefault="003522D4" w:rsidP="003522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522D4" w:rsidRDefault="003522D4" w:rsidP="003522D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Гизтдинова Р.Б.</w:t>
      </w:r>
    </w:p>
    <w:p w:rsidR="006A0D2D" w:rsidRPr="009C6A9C" w:rsidRDefault="006A0D2D" w:rsidP="00C24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C6A9C">
        <w:rPr>
          <w:rFonts w:ascii="Times New Roman" w:hAnsi="Times New Roman" w:cs="Times New Roman"/>
          <w:sz w:val="24"/>
          <w:szCs w:val="24"/>
        </w:rPr>
        <w:t>Темы проектов по экономике</w:t>
      </w:r>
    </w:p>
    <w:p w:rsidR="006A0D2D" w:rsidRPr="009C6A9C" w:rsidRDefault="006A0D2D" w:rsidP="006A0D2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0D2D" w:rsidRPr="00E77381" w:rsidRDefault="006A0D2D" w:rsidP="006A0D2D">
      <w:pPr>
        <w:pStyle w:val="3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E77381">
        <w:rPr>
          <w:color w:val="000000"/>
          <w:sz w:val="24"/>
          <w:szCs w:val="24"/>
        </w:rPr>
        <w:t>Лауреаты Нобелевской премии по экономике и их вклад в развитие экономической мысли.</w:t>
      </w:r>
    </w:p>
    <w:p w:rsidR="006A0D2D" w:rsidRPr="00E77381" w:rsidRDefault="006A0D2D" w:rsidP="006A0D2D">
      <w:pPr>
        <w:pStyle w:val="3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E77381">
        <w:rPr>
          <w:color w:val="000000"/>
          <w:sz w:val="24"/>
          <w:szCs w:val="24"/>
        </w:rPr>
        <w:t>Организация предпринимательской деятельности. Проблемы ее реализации на современном этапе развития.</w:t>
      </w:r>
    </w:p>
    <w:p w:rsidR="006A0D2D" w:rsidRPr="00E77381" w:rsidRDefault="006A0D2D" w:rsidP="006A0D2D">
      <w:pPr>
        <w:pStyle w:val="3"/>
        <w:numPr>
          <w:ilvl w:val="0"/>
          <w:numId w:val="1"/>
        </w:numPr>
        <w:shd w:val="clear" w:color="auto" w:fill="auto"/>
        <w:tabs>
          <w:tab w:val="left" w:pos="1416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E77381">
        <w:rPr>
          <w:color w:val="000000"/>
          <w:sz w:val="24"/>
          <w:szCs w:val="24"/>
        </w:rPr>
        <w:t>Роль малого бизнеса в развитии экономики РФ (региона, муниципального образования).</w:t>
      </w:r>
    </w:p>
    <w:p w:rsidR="006A0D2D" w:rsidRPr="00E77381" w:rsidRDefault="006A0D2D" w:rsidP="006A0D2D">
      <w:pPr>
        <w:pStyle w:val="3"/>
        <w:numPr>
          <w:ilvl w:val="0"/>
          <w:numId w:val="1"/>
        </w:numPr>
        <w:shd w:val="clear" w:color="auto" w:fill="auto"/>
        <w:tabs>
          <w:tab w:val="left" w:pos="1426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E77381">
        <w:rPr>
          <w:color w:val="000000"/>
          <w:sz w:val="24"/>
          <w:szCs w:val="24"/>
        </w:rPr>
        <w:t>Фискальная (налоговая) политика и ее роль в стабилизации экономики.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 xml:space="preserve">Эффективность экономического решения (выбор вида летнего отдыха, работа подростков, выбор ВУЗа для будущего образования). 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Календарь экономических дат (юбилейные даты на данный учебный год, по российским событиям, по персоналиям) с краткими комментариями.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Анализ рынков конкретных товаров и услуг в своем городе (изменение равновесной цены и объёма продаж под влиянием различных факторов).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Анализ рынков с различной степенью концентрации производства в городе Сургуте (рынки, близкие к совершенной конкуренции, монополистической конкуренции, олигополии, монополии, монопсонии).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Занятость и безработица в городе Сургуте.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Профессии, имеющие высокий спрос на труд в данном регионе.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Молодёжная безработица в своём регионе: причины и динамика.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Современные формы занятости в интернете.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Анализ деятельности предприятий своего города, имеющих различную форму организации бизнеса (индивидуальные предприятия, ООО, акционерные общества).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Развитие малого предпринимательства в своём районе.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Из истории российского предпринимательства (события, персоналии).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Московские (архангельские или др.</w:t>
      </w:r>
      <w:proofErr w:type="gramStart"/>
      <w:r w:rsidRPr="00E77381">
        <w:rPr>
          <w:rFonts w:ascii="Times New Roman" w:hAnsi="Times New Roman" w:cs="Times New Roman"/>
          <w:sz w:val="24"/>
          <w:szCs w:val="24"/>
        </w:rPr>
        <w:t>)м</w:t>
      </w:r>
      <w:proofErr w:type="gramEnd"/>
      <w:r w:rsidRPr="00E77381">
        <w:rPr>
          <w:rFonts w:ascii="Times New Roman" w:hAnsi="Times New Roman" w:cs="Times New Roman"/>
          <w:sz w:val="24"/>
          <w:szCs w:val="24"/>
        </w:rPr>
        <w:t>еценаты.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Этика современных российских предпринимателей (положительные, отрицательные примеры).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Разработка бизнес-плана малого предприятия.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Оценка экономического роста в своём регионе.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Анализ темпов и качества экономического роста в России по сравнению с другими странами.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Последствия экономического кризиса в регионе.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Анализ статей доходов (статей расхода) бюджета города.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 xml:space="preserve">Реализация национального проекта (образование, медицина, </w:t>
      </w:r>
      <w:proofErr w:type="spellStart"/>
      <w:r w:rsidRPr="00E77381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E77381">
        <w:rPr>
          <w:rFonts w:ascii="Times New Roman" w:hAnsi="Times New Roman" w:cs="Times New Roman"/>
          <w:sz w:val="24"/>
          <w:szCs w:val="24"/>
        </w:rPr>
        <w:t>…) в своём крае.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Анализ социально-экономических последствий инфляции в России; в других странах.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Банковские услуги в своём городе.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Финансовые организации в регионе.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Преимущества и недостатки экономического решения о поддержке российских производителей.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Анализ динамики объема экспорта (импорта) РФ.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 xml:space="preserve">Влияние интернета на </w:t>
      </w:r>
      <w:proofErr w:type="gramStart"/>
      <w:r w:rsidRPr="00E77381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E77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77381">
        <w:rPr>
          <w:rFonts w:ascii="Times New Roman" w:hAnsi="Times New Roman" w:cs="Times New Roman"/>
          <w:sz w:val="24"/>
          <w:szCs w:val="24"/>
        </w:rPr>
        <w:t>интернет-торговля</w:t>
      </w:r>
      <w:proofErr w:type="spellEnd"/>
      <w:r w:rsidRPr="00E77381">
        <w:rPr>
          <w:rFonts w:ascii="Times New Roman" w:hAnsi="Times New Roman" w:cs="Times New Roman"/>
          <w:sz w:val="24"/>
          <w:szCs w:val="24"/>
        </w:rPr>
        <w:t>, интернет-реклама, торги на фондовой бирже через Интернет…) на примере российской экономики.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Значение словарной работы на уроках экономики</w:t>
      </w:r>
      <w:r w:rsidR="00544DE8">
        <w:rPr>
          <w:rFonts w:ascii="Times New Roman" w:hAnsi="Times New Roman" w:cs="Times New Roman"/>
          <w:sz w:val="24"/>
          <w:szCs w:val="24"/>
        </w:rPr>
        <w:t>.</w:t>
      </w:r>
    </w:p>
    <w:p w:rsidR="006A0D2D" w:rsidRPr="00E77381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81">
        <w:rPr>
          <w:rFonts w:ascii="Times New Roman" w:hAnsi="Times New Roman" w:cs="Times New Roman"/>
          <w:sz w:val="24"/>
          <w:szCs w:val="24"/>
        </w:rPr>
        <w:t>Значение работы с занимательным материалом на уроках экономики</w:t>
      </w:r>
      <w:r w:rsidR="00544DE8">
        <w:rPr>
          <w:rFonts w:ascii="Times New Roman" w:hAnsi="Times New Roman" w:cs="Times New Roman"/>
          <w:sz w:val="24"/>
          <w:szCs w:val="24"/>
        </w:rPr>
        <w:t>.</w:t>
      </w:r>
    </w:p>
    <w:p w:rsidR="006A0D2D" w:rsidRPr="00C44283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Систематизация знаний путем схематизации изучаемого материала по экономике</w:t>
      </w:r>
      <w:r w:rsidR="00544DE8" w:rsidRPr="00C4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A0D2D" w:rsidRPr="00C44283" w:rsidRDefault="006A0D2D" w:rsidP="006A0D2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Рациональные подходы к планированию с</w:t>
      </w:r>
      <w:bookmarkStart w:id="0" w:name="_GoBack"/>
      <w:bookmarkEnd w:id="0"/>
      <w:r w:rsidRPr="00C4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емейного бюджета</w:t>
      </w:r>
      <w:r w:rsidR="00544DE8" w:rsidRPr="00C442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6A0D2D" w:rsidRPr="00C44283" w:rsidSect="003522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C2D92"/>
    <w:multiLevelType w:val="hybridMultilevel"/>
    <w:tmpl w:val="4496B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4F"/>
    <w:rsid w:val="001909CA"/>
    <w:rsid w:val="003522D4"/>
    <w:rsid w:val="004E2B4F"/>
    <w:rsid w:val="00544DE8"/>
    <w:rsid w:val="006A0D2D"/>
    <w:rsid w:val="00712418"/>
    <w:rsid w:val="0088333E"/>
    <w:rsid w:val="008E3A94"/>
    <w:rsid w:val="00C24A05"/>
    <w:rsid w:val="00C44283"/>
    <w:rsid w:val="00E2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2D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6A0D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A0D2D"/>
    <w:pPr>
      <w:widowControl w:val="0"/>
      <w:shd w:val="clear" w:color="auto" w:fill="FFFFFF"/>
      <w:spacing w:before="360" w:after="150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D2D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6A0D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6A0D2D"/>
    <w:pPr>
      <w:widowControl w:val="0"/>
      <w:shd w:val="clear" w:color="auto" w:fill="FFFFFF"/>
      <w:spacing w:before="360" w:after="150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Батталовна Гизтдинова</dc:creator>
  <cp:keywords/>
  <dc:description/>
  <cp:lastModifiedBy>Роза Батталовна Гизтдинова</cp:lastModifiedBy>
  <cp:revision>10</cp:revision>
  <cp:lastPrinted>2017-11-17T04:49:00Z</cp:lastPrinted>
  <dcterms:created xsi:type="dcterms:W3CDTF">2017-11-17T04:39:00Z</dcterms:created>
  <dcterms:modified xsi:type="dcterms:W3CDTF">2017-11-17T05:21:00Z</dcterms:modified>
</cp:coreProperties>
</file>