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129" w:rsidRPr="00D15004" w:rsidRDefault="00516129" w:rsidP="00516129">
      <w:pPr>
        <w:spacing w:after="0" w:line="240" w:lineRule="auto"/>
        <w:jc w:val="center"/>
        <w:rPr>
          <w:rFonts w:ascii="Times New Roman" w:eastAsia="Times New Roman" w:hAnsi="Times New Roman" w:cs="Times New Roman"/>
          <w:i/>
          <w:iCs/>
          <w:color w:val="1C2B4D"/>
          <w:sz w:val="36"/>
          <w:szCs w:val="36"/>
          <w:u w:val="single"/>
          <w:lang w:eastAsia="ru-RU"/>
        </w:rPr>
      </w:pPr>
      <w:r w:rsidRPr="00D15004">
        <w:rPr>
          <w:rFonts w:ascii="Times New Roman" w:eastAsia="Times New Roman" w:hAnsi="Times New Roman" w:cs="Times New Roman"/>
          <w:i/>
          <w:iCs/>
          <w:color w:val="1C2B4D"/>
          <w:sz w:val="36"/>
          <w:szCs w:val="36"/>
          <w:u w:val="single"/>
          <w:lang w:eastAsia="ru-RU"/>
        </w:rPr>
        <w:t>Упражнения на воображение и фантазию</w:t>
      </w:r>
    </w:p>
    <w:p w:rsidR="005B0971" w:rsidRDefault="005B0971" w:rsidP="00516129">
      <w:pPr>
        <w:rPr>
          <w:rFonts w:ascii="Times New Roman" w:eastAsia="Times New Roman" w:hAnsi="Times New Roman" w:cs="Times New Roman"/>
          <w:color w:val="1C2B4D"/>
          <w:sz w:val="27"/>
          <w:szCs w:val="27"/>
          <w:lang w:eastAsia="ru-RU"/>
        </w:rPr>
      </w:pPr>
    </w:p>
    <w:p w:rsidR="005B0971" w:rsidRDefault="00516129" w:rsidP="00516129">
      <w:pPr>
        <w:rPr>
          <w:rFonts w:ascii="Times New Roman" w:eastAsia="Times New Roman" w:hAnsi="Times New Roman" w:cs="Times New Roman"/>
          <w:color w:val="1C2B4D"/>
          <w:sz w:val="27"/>
          <w:szCs w:val="27"/>
          <w:lang w:eastAsia="ru-RU"/>
        </w:rPr>
      </w:pPr>
      <w:r w:rsidRPr="00D15004">
        <w:rPr>
          <w:rFonts w:ascii="Times New Roman" w:eastAsia="Times New Roman" w:hAnsi="Times New Roman" w:cs="Times New Roman"/>
          <w:color w:val="1C2B4D"/>
          <w:sz w:val="27"/>
          <w:szCs w:val="27"/>
          <w:lang w:eastAsia="ru-RU"/>
        </w:rPr>
        <w:t xml:space="preserve">Работа артиста на 50% состоит из постоянного включения в придуманный мир — мир, которые в «Войне и мире» описал Толстой или Чехов в своих «Трех сестрах». Для того, чтобы органично существовать на сцене актер должен уметь переносить сюжеты из литературы в реальную жизнь. Обойтись в этом случае без бурной фантазии никак нельзя, поэтому тренировать ее необходимо. </w:t>
      </w:r>
      <w:r w:rsidRPr="00D15004">
        <w:rPr>
          <w:rFonts w:ascii="Times New Roman" w:eastAsia="Times New Roman" w:hAnsi="Times New Roman" w:cs="Times New Roman"/>
          <w:color w:val="1C2B4D"/>
          <w:sz w:val="27"/>
          <w:szCs w:val="27"/>
          <w:lang w:eastAsia="ru-RU"/>
        </w:rPr>
        <w:br/>
      </w:r>
      <w:r w:rsidRPr="00D15004">
        <w:rPr>
          <w:rFonts w:ascii="Times New Roman" w:eastAsia="Times New Roman" w:hAnsi="Times New Roman" w:cs="Times New Roman"/>
          <w:color w:val="1C2B4D"/>
          <w:sz w:val="27"/>
          <w:szCs w:val="27"/>
          <w:lang w:eastAsia="ru-RU"/>
        </w:rPr>
        <w:br/>
      </w:r>
      <w:r w:rsidRPr="00D15004">
        <w:rPr>
          <w:rFonts w:ascii="Times New Roman" w:eastAsia="Times New Roman" w:hAnsi="Times New Roman" w:cs="Times New Roman"/>
          <w:b/>
          <w:bCs/>
          <w:color w:val="1C2B4D"/>
          <w:sz w:val="27"/>
          <w:szCs w:val="27"/>
          <w:lang w:eastAsia="ru-RU"/>
        </w:rPr>
        <w:t xml:space="preserve">1. Представьте, вы — бухгалтер. </w:t>
      </w:r>
      <w:r w:rsidRPr="00D15004">
        <w:rPr>
          <w:rFonts w:ascii="Times New Roman" w:eastAsia="Times New Roman" w:hAnsi="Times New Roman" w:cs="Times New Roman"/>
          <w:b/>
          <w:bCs/>
          <w:color w:val="1C2B4D"/>
          <w:sz w:val="27"/>
          <w:szCs w:val="27"/>
          <w:lang w:eastAsia="ru-RU"/>
        </w:rPr>
        <w:br/>
      </w:r>
      <w:r w:rsidRPr="00D15004">
        <w:rPr>
          <w:rFonts w:ascii="Times New Roman" w:eastAsia="Times New Roman" w:hAnsi="Times New Roman" w:cs="Times New Roman"/>
          <w:color w:val="1C2B4D"/>
          <w:sz w:val="27"/>
          <w:szCs w:val="27"/>
          <w:lang w:eastAsia="ru-RU"/>
        </w:rPr>
        <w:br/>
        <w:t xml:space="preserve">Попросите друзей </w:t>
      </w:r>
      <w:r w:rsidR="005B0971">
        <w:rPr>
          <w:rFonts w:ascii="Times New Roman" w:eastAsia="Times New Roman" w:hAnsi="Times New Roman" w:cs="Times New Roman"/>
          <w:color w:val="1C2B4D"/>
          <w:sz w:val="27"/>
          <w:szCs w:val="27"/>
          <w:lang w:eastAsia="ru-RU"/>
        </w:rPr>
        <w:t xml:space="preserve">предложить вам </w:t>
      </w:r>
      <w:r w:rsidRPr="00D15004">
        <w:rPr>
          <w:rFonts w:ascii="Times New Roman" w:eastAsia="Times New Roman" w:hAnsi="Times New Roman" w:cs="Times New Roman"/>
          <w:color w:val="1C2B4D"/>
          <w:sz w:val="27"/>
          <w:szCs w:val="27"/>
          <w:lang w:eastAsia="ru-RU"/>
        </w:rPr>
        <w:t>любую профессию, максимально далекую от той, которой вы занимаетесь сейчас. По</w:t>
      </w:r>
      <w:r w:rsidR="005B0971">
        <w:rPr>
          <w:rFonts w:ascii="Times New Roman" w:eastAsia="Times New Roman" w:hAnsi="Times New Roman" w:cs="Times New Roman"/>
          <w:color w:val="1C2B4D"/>
          <w:sz w:val="27"/>
          <w:szCs w:val="27"/>
          <w:lang w:eastAsia="ru-RU"/>
        </w:rPr>
        <w:t xml:space="preserve">пробуйте описать свой рабочий день </w:t>
      </w:r>
      <w:r w:rsidRPr="00D15004">
        <w:rPr>
          <w:rFonts w:ascii="Times New Roman" w:eastAsia="Times New Roman" w:hAnsi="Times New Roman" w:cs="Times New Roman"/>
          <w:color w:val="1C2B4D"/>
          <w:sz w:val="27"/>
          <w:szCs w:val="27"/>
          <w:lang w:eastAsia="ru-RU"/>
        </w:rPr>
        <w:t xml:space="preserve">так, словно вы уже работаете электриком, парикмахером, современным художником или дизайнером интерьеров. </w:t>
      </w:r>
      <w:r w:rsidR="005B0971">
        <w:rPr>
          <w:rFonts w:ascii="Times New Roman" w:eastAsia="Times New Roman" w:hAnsi="Times New Roman" w:cs="Times New Roman"/>
          <w:color w:val="1C2B4D"/>
          <w:sz w:val="27"/>
          <w:szCs w:val="27"/>
          <w:lang w:eastAsia="ru-RU"/>
        </w:rPr>
        <w:t xml:space="preserve">Попросите домочадцев задать вам несколько каверзных вопросов о профессии, они </w:t>
      </w:r>
      <w:r w:rsidRPr="00D15004">
        <w:rPr>
          <w:rFonts w:ascii="Times New Roman" w:eastAsia="Times New Roman" w:hAnsi="Times New Roman" w:cs="Times New Roman"/>
          <w:color w:val="1C2B4D"/>
          <w:sz w:val="27"/>
          <w:szCs w:val="27"/>
          <w:lang w:eastAsia="ru-RU"/>
        </w:rPr>
        <w:t xml:space="preserve"> </w:t>
      </w:r>
      <w:r w:rsidR="005B0971">
        <w:rPr>
          <w:rFonts w:ascii="Times New Roman" w:eastAsia="Times New Roman" w:hAnsi="Times New Roman" w:cs="Times New Roman"/>
          <w:color w:val="1C2B4D"/>
          <w:sz w:val="27"/>
          <w:szCs w:val="27"/>
          <w:lang w:eastAsia="ru-RU"/>
        </w:rPr>
        <w:t>помогут</w:t>
      </w:r>
      <w:r w:rsidRPr="00D15004">
        <w:rPr>
          <w:rFonts w:ascii="Times New Roman" w:eastAsia="Times New Roman" w:hAnsi="Times New Roman" w:cs="Times New Roman"/>
          <w:color w:val="1C2B4D"/>
          <w:sz w:val="27"/>
          <w:szCs w:val="27"/>
          <w:lang w:eastAsia="ru-RU"/>
        </w:rPr>
        <w:t xml:space="preserve"> «о</w:t>
      </w:r>
      <w:r w:rsidR="005B0971">
        <w:rPr>
          <w:rFonts w:ascii="Times New Roman" w:eastAsia="Times New Roman" w:hAnsi="Times New Roman" w:cs="Times New Roman"/>
          <w:color w:val="1C2B4D"/>
          <w:sz w:val="27"/>
          <w:szCs w:val="27"/>
          <w:lang w:eastAsia="ru-RU"/>
        </w:rPr>
        <w:t>живить</w:t>
      </w:r>
      <w:r w:rsidRPr="00D15004">
        <w:rPr>
          <w:rFonts w:ascii="Times New Roman" w:eastAsia="Times New Roman" w:hAnsi="Times New Roman" w:cs="Times New Roman"/>
          <w:color w:val="1C2B4D"/>
          <w:sz w:val="27"/>
          <w:szCs w:val="27"/>
          <w:lang w:eastAsia="ru-RU"/>
        </w:rPr>
        <w:t xml:space="preserve">» ваше повествование и детализировать его. </w:t>
      </w:r>
      <w:r w:rsidRPr="00D15004">
        <w:rPr>
          <w:rFonts w:ascii="Times New Roman" w:eastAsia="Times New Roman" w:hAnsi="Times New Roman" w:cs="Times New Roman"/>
          <w:color w:val="1C2B4D"/>
          <w:sz w:val="27"/>
          <w:szCs w:val="27"/>
          <w:lang w:eastAsia="ru-RU"/>
        </w:rPr>
        <w:br/>
      </w:r>
      <w:r w:rsidRPr="00D15004">
        <w:rPr>
          <w:rFonts w:ascii="Times New Roman" w:eastAsia="Times New Roman" w:hAnsi="Times New Roman" w:cs="Times New Roman"/>
          <w:color w:val="1C2B4D"/>
          <w:sz w:val="27"/>
          <w:szCs w:val="27"/>
          <w:lang w:eastAsia="ru-RU"/>
        </w:rPr>
        <w:br/>
      </w:r>
      <w:r w:rsidRPr="00D15004">
        <w:rPr>
          <w:rFonts w:ascii="Times New Roman" w:eastAsia="Times New Roman" w:hAnsi="Times New Roman" w:cs="Times New Roman"/>
          <w:b/>
          <w:bCs/>
          <w:color w:val="1C2B4D"/>
          <w:sz w:val="27"/>
          <w:szCs w:val="27"/>
          <w:lang w:eastAsia="ru-RU"/>
        </w:rPr>
        <w:t xml:space="preserve">2. Придумайте авторское кино. </w:t>
      </w:r>
      <w:r w:rsidRPr="00D15004">
        <w:rPr>
          <w:rFonts w:ascii="Times New Roman" w:eastAsia="Times New Roman" w:hAnsi="Times New Roman" w:cs="Times New Roman"/>
          <w:color w:val="1C2B4D"/>
          <w:sz w:val="27"/>
          <w:szCs w:val="27"/>
          <w:lang w:eastAsia="ru-RU"/>
        </w:rPr>
        <w:br/>
      </w:r>
      <w:r w:rsidRPr="00D15004">
        <w:rPr>
          <w:rFonts w:ascii="Times New Roman" w:eastAsia="Times New Roman" w:hAnsi="Times New Roman" w:cs="Times New Roman"/>
          <w:color w:val="1C2B4D"/>
          <w:sz w:val="27"/>
          <w:szCs w:val="27"/>
          <w:lang w:eastAsia="ru-RU"/>
        </w:rPr>
        <w:br/>
        <w:t xml:space="preserve">Это упражнение можно делать в одиночку. Представьте, что вам необходимо через два часа отправить сценарий для съемки короткометражного фильма. Выберите тему, опишите героев, завязку, кульминацию и развитие сюжета, предложите воображаемые декорации или место действия — можно делать это вслух, а можно на листочке. Поверьте, что двух часов вам может не хватить, настолько захватывающим оказывается процесс. Если вдруг сюжет покажется вам достойным, то вы можете попробовать его воплотить в жизнь с помощью </w:t>
      </w:r>
      <w:r w:rsidR="005B0971">
        <w:rPr>
          <w:rFonts w:ascii="Times New Roman" w:eastAsia="Times New Roman" w:hAnsi="Times New Roman" w:cs="Times New Roman"/>
          <w:color w:val="1C2B4D"/>
          <w:sz w:val="27"/>
          <w:szCs w:val="27"/>
          <w:lang w:eastAsia="ru-RU"/>
        </w:rPr>
        <w:t>ваших друзей.</w:t>
      </w:r>
      <w:r w:rsidRPr="00D15004">
        <w:rPr>
          <w:rFonts w:ascii="Times New Roman" w:eastAsia="Times New Roman" w:hAnsi="Times New Roman" w:cs="Times New Roman"/>
          <w:color w:val="1C2B4D"/>
          <w:sz w:val="27"/>
          <w:szCs w:val="27"/>
          <w:lang w:eastAsia="ru-RU"/>
        </w:rPr>
        <w:t xml:space="preserve"> </w:t>
      </w:r>
    </w:p>
    <w:p w:rsidR="00486367" w:rsidRDefault="00516129" w:rsidP="00516129">
      <w:r w:rsidRPr="00D15004">
        <w:rPr>
          <w:rFonts w:ascii="Times New Roman" w:eastAsia="Times New Roman" w:hAnsi="Times New Roman" w:cs="Times New Roman"/>
          <w:color w:val="1C2B4D"/>
          <w:sz w:val="27"/>
          <w:szCs w:val="27"/>
          <w:lang w:eastAsia="ru-RU"/>
        </w:rPr>
        <w:br/>
      </w:r>
      <w:r w:rsidRPr="00D15004">
        <w:rPr>
          <w:rFonts w:ascii="Times New Roman" w:eastAsia="Times New Roman" w:hAnsi="Times New Roman" w:cs="Times New Roman"/>
          <w:b/>
          <w:bCs/>
          <w:color w:val="1C2B4D"/>
          <w:sz w:val="27"/>
          <w:szCs w:val="27"/>
          <w:lang w:eastAsia="ru-RU"/>
        </w:rPr>
        <w:t xml:space="preserve">3. Возьмите в руки игуану. </w:t>
      </w:r>
      <w:r w:rsidRPr="00D15004">
        <w:rPr>
          <w:rFonts w:ascii="Times New Roman" w:eastAsia="Times New Roman" w:hAnsi="Times New Roman" w:cs="Times New Roman"/>
          <w:color w:val="1C2B4D"/>
          <w:sz w:val="27"/>
          <w:szCs w:val="27"/>
          <w:lang w:eastAsia="ru-RU"/>
        </w:rPr>
        <w:br/>
      </w:r>
      <w:r w:rsidRPr="00D15004">
        <w:rPr>
          <w:rFonts w:ascii="Times New Roman" w:eastAsia="Times New Roman" w:hAnsi="Times New Roman" w:cs="Times New Roman"/>
          <w:color w:val="1C2B4D"/>
          <w:sz w:val="27"/>
          <w:szCs w:val="27"/>
          <w:lang w:eastAsia="ru-RU"/>
        </w:rPr>
        <w:br/>
        <w:t>Воображаемую! Представьте, что у вас на руках сидит какое-нибудь экзотическое животное, которое категорически нельзя спускать с рук на пол. Оно может быть огромным, как кенгуру, может быть колючим, как дикобраз или, мягким и, одновременно, опасным, как котенок гепарда. Попытайтесь наиболее правдоподобно показать «ускользание» животного из ваших рук и не забудьте о том, что зритель</w:t>
      </w:r>
      <w:r>
        <w:rPr>
          <w:rFonts w:ascii="Times New Roman" w:eastAsia="Times New Roman" w:hAnsi="Times New Roman" w:cs="Times New Roman"/>
          <w:color w:val="1C2B4D"/>
          <w:sz w:val="27"/>
          <w:szCs w:val="27"/>
          <w:lang w:eastAsia="ru-RU"/>
        </w:rPr>
        <w:t xml:space="preserve"> (например родитель)</w:t>
      </w:r>
      <w:r w:rsidRPr="00D15004">
        <w:rPr>
          <w:rFonts w:ascii="Times New Roman" w:eastAsia="Times New Roman" w:hAnsi="Times New Roman" w:cs="Times New Roman"/>
          <w:color w:val="1C2B4D"/>
          <w:sz w:val="27"/>
          <w:szCs w:val="27"/>
          <w:lang w:eastAsia="ru-RU"/>
        </w:rPr>
        <w:t xml:space="preserve"> должен правильно определить какого именно зверька вы держите.</w:t>
      </w:r>
    </w:p>
    <w:sectPr w:rsidR="00486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129"/>
    <w:rsid w:val="00486367"/>
    <w:rsid w:val="00516129"/>
    <w:rsid w:val="005B0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281A"/>
  <w15:chartTrackingRefBased/>
  <w15:docId w15:val="{E28831F5-306A-4CE2-B9F7-BAF5DF70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1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2020-04-13T17:52:00Z</dcterms:created>
  <dcterms:modified xsi:type="dcterms:W3CDTF">2020-04-13T18:27:00Z</dcterms:modified>
</cp:coreProperties>
</file>